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66" w:rsidRDefault="00400066" w:rsidP="004D7520">
      <w:pPr>
        <w:shd w:val="clear" w:color="auto" w:fill="FFFFFF"/>
        <w:spacing w:before="307"/>
        <w:jc w:val="center"/>
        <w:rPr>
          <w:b/>
          <w:bCs/>
          <w:color w:val="000000"/>
          <w:sz w:val="32"/>
          <w:szCs w:val="32"/>
        </w:rPr>
      </w:pPr>
    </w:p>
    <w:p w:rsidR="004D7520" w:rsidRDefault="004D7520" w:rsidP="004D7520">
      <w:pPr>
        <w:shd w:val="clear" w:color="auto" w:fill="FFFFFF"/>
        <w:spacing w:before="307"/>
        <w:jc w:val="center"/>
      </w:pPr>
      <w:r w:rsidRPr="00116F52">
        <w:rPr>
          <w:b/>
          <w:bCs/>
          <w:color w:val="000000"/>
          <w:sz w:val="32"/>
          <w:szCs w:val="32"/>
        </w:rPr>
        <w:t>PROHLÁŠENÍ O SHODĚ</w:t>
      </w:r>
    </w:p>
    <w:p w:rsidR="004D7520" w:rsidRPr="0022076F" w:rsidRDefault="004D7520" w:rsidP="004D7520">
      <w:pPr>
        <w:shd w:val="clear" w:color="auto" w:fill="FFFFFF"/>
        <w:spacing w:before="307"/>
        <w:jc w:val="center"/>
        <w:rPr>
          <w:b/>
          <w:bCs/>
          <w:color w:val="000000"/>
          <w:sz w:val="32"/>
          <w:szCs w:val="32"/>
        </w:rPr>
      </w:pPr>
      <w:r w:rsidRPr="0022076F">
        <w:rPr>
          <w:b/>
          <w:bCs/>
          <w:color w:val="000000"/>
          <w:sz w:val="24"/>
        </w:rPr>
        <w:t>Evropského nařízení (EC) 1907/2006 týkajícího se „Registrace, vyhodnocování a autorizování chemikálií“ ( REACH)</w:t>
      </w:r>
      <w:r w:rsidR="00412E8A">
        <w:rPr>
          <w:b/>
          <w:bCs/>
          <w:color w:val="000000"/>
          <w:sz w:val="24"/>
        </w:rPr>
        <w:t xml:space="preserve"> a Směrnice evropského parlamentu a rady č. 2011/65/EU (RoHS)</w:t>
      </w:r>
    </w:p>
    <w:p w:rsidR="004D7520" w:rsidRDefault="004D7520" w:rsidP="004D7520">
      <w:pPr>
        <w:shd w:val="clear" w:color="auto" w:fill="FFFFFF"/>
        <w:spacing w:before="307"/>
        <w:rPr>
          <w:b/>
          <w:bCs/>
          <w:color w:val="000000"/>
          <w:spacing w:val="-2"/>
          <w:sz w:val="24"/>
        </w:rPr>
      </w:pPr>
    </w:p>
    <w:p w:rsidR="00400066" w:rsidRDefault="00400066" w:rsidP="004D7520">
      <w:pPr>
        <w:shd w:val="clear" w:color="auto" w:fill="FFFFFF"/>
        <w:spacing w:before="307"/>
        <w:rPr>
          <w:b/>
          <w:bCs/>
          <w:color w:val="000000"/>
          <w:spacing w:val="-2"/>
          <w:sz w:val="24"/>
        </w:rPr>
      </w:pPr>
    </w:p>
    <w:p w:rsidR="004D7520" w:rsidRPr="00E06DB0" w:rsidRDefault="004D7520" w:rsidP="004D7520">
      <w:pPr>
        <w:shd w:val="clear" w:color="auto" w:fill="FFFFFF"/>
        <w:spacing w:before="307"/>
        <w:rPr>
          <w:b/>
          <w:bCs/>
          <w:color w:val="000000"/>
          <w:sz w:val="24"/>
        </w:rPr>
      </w:pPr>
      <w:r w:rsidRPr="00116F52">
        <w:rPr>
          <w:b/>
          <w:bCs/>
          <w:color w:val="000000"/>
          <w:spacing w:val="-2"/>
          <w:sz w:val="24"/>
        </w:rPr>
        <w:t xml:space="preserve">VÝROBEK: </w:t>
      </w:r>
      <w:r w:rsidR="00400066">
        <w:rPr>
          <w:b/>
          <w:bCs/>
          <w:color w:val="000000"/>
          <w:spacing w:val="-2"/>
          <w:sz w:val="24"/>
        </w:rPr>
        <w:tab/>
      </w:r>
      <w:r w:rsidR="00C159BD">
        <w:rPr>
          <w:b/>
          <w:bCs/>
          <w:color w:val="000000"/>
          <w:spacing w:val="-2"/>
          <w:sz w:val="24"/>
        </w:rPr>
        <w:t>PP folie – BOPP COEX transparentní</w:t>
      </w:r>
    </w:p>
    <w:p w:rsidR="004D7520" w:rsidRDefault="004D7520" w:rsidP="004D7520">
      <w:pPr>
        <w:shd w:val="clear" w:color="auto" w:fill="FFFFFF"/>
        <w:spacing w:before="461"/>
        <w:rPr>
          <w:b/>
          <w:bCs/>
          <w:color w:val="000000"/>
          <w:sz w:val="24"/>
        </w:rPr>
      </w:pPr>
    </w:p>
    <w:p w:rsidR="004D7520" w:rsidRDefault="004D7520" w:rsidP="004D7520">
      <w:pPr>
        <w:shd w:val="clear" w:color="auto" w:fill="FFFFFF"/>
        <w:spacing w:before="461"/>
        <w:rPr>
          <w:b/>
          <w:bCs/>
          <w:color w:val="000000"/>
          <w:sz w:val="24"/>
        </w:rPr>
      </w:pPr>
      <w:r w:rsidRPr="00116F52">
        <w:rPr>
          <w:b/>
          <w:bCs/>
          <w:color w:val="000000"/>
          <w:sz w:val="24"/>
        </w:rPr>
        <w:t>NEPŘÍTOMNOST substancí:</w:t>
      </w:r>
    </w:p>
    <w:p w:rsidR="004D7520" w:rsidRDefault="004D7520" w:rsidP="004D7520">
      <w:pPr>
        <w:shd w:val="clear" w:color="auto" w:fill="FFFFFF"/>
        <w:spacing w:before="264" w:line="269" w:lineRule="exact"/>
        <w:rPr>
          <w:color w:val="000000"/>
          <w:spacing w:val="-1"/>
          <w:sz w:val="24"/>
        </w:rPr>
      </w:pPr>
    </w:p>
    <w:p w:rsidR="004D7520" w:rsidRPr="00412E8A" w:rsidRDefault="004D7520" w:rsidP="004D7520">
      <w:pPr>
        <w:shd w:val="clear" w:color="auto" w:fill="FFFFFF"/>
        <w:spacing w:before="264" w:line="269" w:lineRule="exact"/>
      </w:pPr>
      <w:r w:rsidRPr="00116F52">
        <w:rPr>
          <w:color w:val="000000"/>
          <w:spacing w:val="-1"/>
          <w:sz w:val="24"/>
        </w:rPr>
        <w:t>Tímto prohlašujeme, že v procesu výroby</w:t>
      </w:r>
      <w:r w:rsidR="00412E8A">
        <w:rPr>
          <w:color w:val="000000"/>
          <w:spacing w:val="-1"/>
          <w:sz w:val="24"/>
        </w:rPr>
        <w:t xml:space="preserve"> vrstvených</w:t>
      </w:r>
      <w:r w:rsidRPr="00116F52">
        <w:rPr>
          <w:color w:val="000000"/>
          <w:spacing w:val="-1"/>
          <w:sz w:val="24"/>
        </w:rPr>
        <w:t xml:space="preserve"> fólií nejsou používány jako surový materiál žádné </w:t>
      </w:r>
      <w:r w:rsidRPr="00116F52">
        <w:rPr>
          <w:b/>
          <w:bCs/>
          <w:color w:val="000000"/>
          <w:spacing w:val="-1"/>
          <w:sz w:val="24"/>
        </w:rPr>
        <w:t>Substance velmi vysokého zájmu (SVHC</w:t>
      </w:r>
      <w:r>
        <w:rPr>
          <w:b/>
          <w:bCs/>
          <w:color w:val="000000"/>
          <w:spacing w:val="-1"/>
          <w:sz w:val="24"/>
        </w:rPr>
        <w:t xml:space="preserve"> – ze seznamu k datu 16.6.2014)</w:t>
      </w:r>
      <w:r w:rsidR="00412E8A">
        <w:rPr>
          <w:b/>
          <w:bCs/>
          <w:color w:val="000000"/>
          <w:spacing w:val="-1"/>
          <w:sz w:val="24"/>
        </w:rPr>
        <w:t xml:space="preserve"> </w:t>
      </w:r>
      <w:r w:rsidR="00412E8A">
        <w:rPr>
          <w:bCs/>
          <w:color w:val="000000"/>
          <w:spacing w:val="-1"/>
          <w:sz w:val="24"/>
        </w:rPr>
        <w:t>a je v souladu se směrnicí RoHS.</w:t>
      </w: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  <w:r w:rsidRPr="00116F52">
        <w:rPr>
          <w:color w:val="000000"/>
          <w:sz w:val="24"/>
        </w:rPr>
        <w:t>Neočekává se, že by tyto substance překročily množství nad limit (q/q &lt; 0.1 %).</w:t>
      </w: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</w:p>
    <w:p w:rsidR="00400066" w:rsidRDefault="00400066" w:rsidP="004D7520">
      <w:pPr>
        <w:shd w:val="clear" w:color="auto" w:fill="FFFFFF"/>
        <w:spacing w:before="283"/>
        <w:rPr>
          <w:color w:val="000000"/>
          <w:sz w:val="24"/>
        </w:rPr>
      </w:pPr>
    </w:p>
    <w:p w:rsidR="004D7520" w:rsidRDefault="004D7520" w:rsidP="004D7520">
      <w:pPr>
        <w:shd w:val="clear" w:color="auto" w:fill="FFFFFF"/>
        <w:spacing w:before="283"/>
        <w:rPr>
          <w:color w:val="000000"/>
          <w:sz w:val="24"/>
        </w:rPr>
      </w:pPr>
      <w:r>
        <w:rPr>
          <w:color w:val="000000"/>
          <w:sz w:val="24"/>
        </w:rPr>
        <w:t xml:space="preserve">V Jablonci nad Nisou </w:t>
      </w:r>
      <w:r w:rsidR="00400066">
        <w:rPr>
          <w:color w:val="000000"/>
          <w:sz w:val="24"/>
        </w:rPr>
        <w:t>1</w:t>
      </w:r>
      <w:r>
        <w:rPr>
          <w:color w:val="000000"/>
          <w:sz w:val="24"/>
        </w:rPr>
        <w:t>6.</w:t>
      </w:r>
      <w:r w:rsidR="00400066">
        <w:rPr>
          <w:color w:val="000000"/>
          <w:sz w:val="24"/>
        </w:rPr>
        <w:t xml:space="preserve"> </w:t>
      </w:r>
      <w:r>
        <w:rPr>
          <w:color w:val="000000"/>
          <w:sz w:val="24"/>
        </w:rPr>
        <w:t>1.</w:t>
      </w:r>
      <w:r w:rsidR="00400066">
        <w:rPr>
          <w:color w:val="000000"/>
          <w:sz w:val="24"/>
        </w:rPr>
        <w:t xml:space="preserve"> </w:t>
      </w:r>
      <w:r>
        <w:rPr>
          <w:color w:val="000000"/>
          <w:sz w:val="24"/>
        </w:rPr>
        <w:t>2015</w:t>
      </w:r>
    </w:p>
    <w:p w:rsidR="004D7520" w:rsidRPr="00DA0A74" w:rsidRDefault="004D7520" w:rsidP="004D7520">
      <w:pPr>
        <w:shd w:val="clear" w:color="auto" w:fill="FFFFFF"/>
        <w:spacing w:before="283"/>
        <w:rPr>
          <w:color w:val="000000"/>
          <w:sz w:val="24"/>
        </w:rPr>
      </w:pPr>
      <w:r>
        <w:rPr>
          <w:color w:val="000000"/>
          <w:sz w:val="24"/>
        </w:rPr>
        <w:t>Ing. Petr Grünfeld</w:t>
      </w:r>
      <w:r>
        <w:rPr>
          <w:color w:val="000000"/>
          <w:sz w:val="24"/>
        </w:rPr>
        <w:br/>
        <w:t>jednatel</w:t>
      </w:r>
    </w:p>
    <w:p w:rsidR="00BB02DE" w:rsidRPr="00400066" w:rsidRDefault="00BB02DE" w:rsidP="00BB02DE">
      <w:pPr>
        <w:rPr>
          <w:sz w:val="20"/>
          <w:szCs w:val="20"/>
          <w:lang w:val="de-DE"/>
        </w:rPr>
      </w:pPr>
    </w:p>
    <w:sectPr w:rsidR="00BB02DE" w:rsidRPr="00400066" w:rsidSect="00EC7E24">
      <w:headerReference w:type="default" r:id="rId8"/>
      <w:footerReference w:type="default" r:id="rId9"/>
      <w:pgSz w:w="11906" w:h="16838" w:code="9"/>
      <w:pgMar w:top="1418" w:right="992" w:bottom="1446" w:left="992" w:header="56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13D" w:rsidRDefault="00FD613D" w:rsidP="00F9529D">
      <w:r>
        <w:separator/>
      </w:r>
    </w:p>
  </w:endnote>
  <w:endnote w:type="continuationSeparator" w:id="0">
    <w:p w:rsidR="00FD613D" w:rsidRDefault="00FD613D" w:rsidP="00F95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3F4" w:rsidRPr="00774BBD" w:rsidRDefault="009773F4" w:rsidP="00CE540F">
    <w:pPr>
      <w:pStyle w:val="Zpat"/>
      <w:pBdr>
        <w:top w:val="dotted" w:sz="4" w:space="1" w:color="auto"/>
        <w:bottom w:val="inset" w:sz="6" w:space="1" w:color="auto"/>
      </w:pBdr>
      <w:tabs>
        <w:tab w:val="clear" w:pos="4536"/>
        <w:tab w:val="clear" w:pos="9072"/>
        <w:tab w:val="center" w:pos="8222"/>
        <w:tab w:val="right" w:pos="9498"/>
      </w:tabs>
      <w:jc w:val="both"/>
      <w:rPr>
        <w:rFonts w:ascii="Arial" w:hAnsi="Arial" w:cs="Arial"/>
        <w:b/>
        <w:color w:val="EC5300"/>
        <w:sz w:val="18"/>
        <w:szCs w:val="18"/>
      </w:rPr>
    </w:pPr>
    <w:r w:rsidRPr="00D50D87">
      <w:rPr>
        <w:rFonts w:cs="Calibri"/>
        <w:b/>
        <w:color w:val="A6A6A6"/>
        <w:sz w:val="16"/>
        <w:szCs w:val="16"/>
      </w:rPr>
      <w:t xml:space="preserve">Stránka </w:t>
    </w:r>
    <w:r w:rsidRPr="00D50D87">
      <w:rPr>
        <w:rFonts w:cs="Calibri"/>
        <w:b/>
        <w:color w:val="A6A6A6"/>
        <w:sz w:val="16"/>
        <w:szCs w:val="16"/>
      </w:rPr>
      <w:fldChar w:fldCharType="begin"/>
    </w:r>
    <w:r w:rsidRPr="00D50D87">
      <w:rPr>
        <w:rFonts w:cs="Calibri"/>
        <w:b/>
        <w:color w:val="A6A6A6"/>
        <w:sz w:val="16"/>
        <w:szCs w:val="16"/>
      </w:rPr>
      <w:instrText>PAGE  \* Arabic  \* MERGEFORMAT</w:instrText>
    </w:r>
    <w:r w:rsidRPr="00D50D87">
      <w:rPr>
        <w:rFonts w:cs="Calibri"/>
        <w:b/>
        <w:color w:val="A6A6A6"/>
        <w:sz w:val="16"/>
        <w:szCs w:val="16"/>
      </w:rPr>
      <w:fldChar w:fldCharType="separate"/>
    </w:r>
    <w:r w:rsidR="00511452">
      <w:rPr>
        <w:rFonts w:cs="Calibri"/>
        <w:b/>
        <w:noProof/>
        <w:color w:val="A6A6A6"/>
        <w:sz w:val="16"/>
        <w:szCs w:val="16"/>
      </w:rPr>
      <w:t>1</w:t>
    </w:r>
    <w:r w:rsidRPr="00D50D87">
      <w:rPr>
        <w:rFonts w:cs="Calibri"/>
        <w:b/>
        <w:color w:val="A6A6A6"/>
        <w:sz w:val="16"/>
        <w:szCs w:val="16"/>
      </w:rPr>
      <w:fldChar w:fldCharType="end"/>
    </w:r>
    <w:r w:rsidRPr="00D50D87">
      <w:rPr>
        <w:rFonts w:cs="Calibri"/>
        <w:b/>
        <w:color w:val="A6A6A6"/>
        <w:sz w:val="16"/>
        <w:szCs w:val="16"/>
      </w:rPr>
      <w:t xml:space="preserve"> z </w:t>
    </w:r>
    <w:fldSimple w:instr="NUMPAGES  \* Arabic  \* MERGEFORMAT">
      <w:r w:rsidR="00511452">
        <w:rPr>
          <w:rFonts w:cs="Calibri"/>
          <w:b/>
          <w:noProof/>
          <w:color w:val="A6A6A6"/>
          <w:sz w:val="16"/>
          <w:szCs w:val="16"/>
        </w:rPr>
        <w:t>1</w:t>
      </w:r>
    </w:fldSimple>
    <w:r w:rsidRPr="004A2222">
      <w:rPr>
        <w:rFonts w:ascii="Arial" w:hAnsi="Arial" w:cs="Arial"/>
        <w:b/>
        <w:color w:val="E78218"/>
        <w:sz w:val="18"/>
        <w:szCs w:val="18"/>
      </w:rPr>
      <w:tab/>
    </w:r>
    <w:r w:rsidRPr="00774BBD">
      <w:rPr>
        <w:rFonts w:cs="Calibri"/>
        <w:b/>
        <w:color w:val="EC5300"/>
        <w:sz w:val="18"/>
        <w:szCs w:val="18"/>
      </w:rPr>
      <w:t>INSTALOVÁNO 1</w:t>
    </w:r>
    <w:r w:rsidR="00E546D4">
      <w:rPr>
        <w:rFonts w:cs="Calibri"/>
        <w:b/>
        <w:color w:val="EC5300"/>
        <w:sz w:val="18"/>
        <w:szCs w:val="18"/>
      </w:rPr>
      <w:t>8</w:t>
    </w:r>
    <w:r w:rsidRPr="00774BBD">
      <w:rPr>
        <w:rFonts w:cs="Calibri"/>
        <w:b/>
        <w:color w:val="EC5300"/>
        <w:sz w:val="18"/>
        <w:szCs w:val="18"/>
      </w:rPr>
      <w:t> 000 BALICÍCH STROJŮ -  NA TRHU OD ROKU 1992</w:t>
    </w:r>
  </w:p>
  <w:tbl>
    <w:tblPr>
      <w:tblW w:w="5000" w:type="pct"/>
      <w:tblLook w:val="04A0"/>
    </w:tblPr>
    <w:tblGrid>
      <w:gridCol w:w="2569"/>
      <w:gridCol w:w="3027"/>
      <w:gridCol w:w="1971"/>
      <w:gridCol w:w="2571"/>
    </w:tblGrid>
    <w:tr w:rsidR="009773F4" w:rsidRPr="00774BBD" w:rsidTr="00E53FE6">
      <w:tc>
        <w:tcPr>
          <w:tcW w:w="1267" w:type="pct"/>
          <w:shd w:val="clear" w:color="auto" w:fill="auto"/>
        </w:tcPr>
        <w:p w:rsidR="009773F4" w:rsidRPr="00774BBD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EC5300"/>
              <w:sz w:val="6"/>
              <w:szCs w:val="6"/>
            </w:rPr>
          </w:pPr>
        </w:p>
      </w:tc>
      <w:tc>
        <w:tcPr>
          <w:tcW w:w="1493" w:type="pct"/>
          <w:shd w:val="clear" w:color="auto" w:fill="auto"/>
        </w:tcPr>
        <w:p w:rsidR="009773F4" w:rsidRPr="00774BBD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EC5300"/>
              <w:sz w:val="6"/>
              <w:szCs w:val="6"/>
            </w:rPr>
          </w:pPr>
        </w:p>
      </w:tc>
      <w:tc>
        <w:tcPr>
          <w:tcW w:w="972" w:type="pct"/>
          <w:shd w:val="clear" w:color="auto" w:fill="auto"/>
        </w:tcPr>
        <w:p w:rsidR="009773F4" w:rsidRPr="00774BBD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EC5300"/>
              <w:sz w:val="6"/>
              <w:szCs w:val="6"/>
            </w:rPr>
          </w:pPr>
        </w:p>
      </w:tc>
      <w:tc>
        <w:tcPr>
          <w:tcW w:w="1268" w:type="pct"/>
          <w:shd w:val="clear" w:color="auto" w:fill="auto"/>
        </w:tcPr>
        <w:p w:rsidR="009773F4" w:rsidRPr="00774BBD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EC5300"/>
              <w:sz w:val="6"/>
              <w:szCs w:val="6"/>
            </w:rPr>
          </w:pPr>
        </w:p>
      </w:tc>
    </w:tr>
    <w:tr w:rsidR="009773F4" w:rsidRPr="00D50D87" w:rsidTr="00E53FE6">
      <w:tc>
        <w:tcPr>
          <w:tcW w:w="1267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b/>
              <w:color w:val="808080"/>
              <w:sz w:val="14"/>
              <w:szCs w:val="14"/>
            </w:rPr>
          </w:pPr>
          <w:r w:rsidRPr="00D50D87">
            <w:rPr>
              <w:rFonts w:cs="Calibri"/>
              <w:b/>
              <w:color w:val="808080"/>
              <w:sz w:val="14"/>
              <w:szCs w:val="14"/>
            </w:rPr>
            <w:t>TECHNOLOGY s.r.o.</w:t>
          </w:r>
        </w:p>
      </w:tc>
      <w:tc>
        <w:tcPr>
          <w:tcW w:w="1493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 w:rsidRPr="00D50D87">
            <w:rPr>
              <w:rFonts w:cs="Calibri"/>
              <w:color w:val="808080"/>
              <w:sz w:val="14"/>
              <w:szCs w:val="14"/>
            </w:rPr>
            <w:t>IČO: 47783206</w:t>
          </w:r>
        </w:p>
      </w:tc>
      <w:tc>
        <w:tcPr>
          <w:tcW w:w="972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 w:rsidRPr="00D50D87">
            <w:rPr>
              <w:rFonts w:cs="Calibri"/>
              <w:color w:val="808080"/>
              <w:sz w:val="14"/>
              <w:szCs w:val="14"/>
            </w:rPr>
            <w:t>Tel./Fax: +420 483 360 111</w:t>
          </w:r>
        </w:p>
      </w:tc>
      <w:tc>
        <w:tcPr>
          <w:tcW w:w="1268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</w:p>
      </w:tc>
    </w:tr>
    <w:tr w:rsidR="009773F4" w:rsidRPr="00D50D87" w:rsidTr="00E53FE6">
      <w:tc>
        <w:tcPr>
          <w:tcW w:w="1267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 w:rsidRPr="00D50D87">
            <w:rPr>
              <w:rFonts w:cs="Calibri"/>
              <w:color w:val="808080"/>
              <w:sz w:val="14"/>
              <w:szCs w:val="14"/>
            </w:rPr>
            <w:t>Liberecká 102</w:t>
          </w:r>
        </w:p>
      </w:tc>
      <w:tc>
        <w:tcPr>
          <w:tcW w:w="1493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 w:rsidRPr="00D50D87">
            <w:rPr>
              <w:rFonts w:cs="Calibri"/>
              <w:color w:val="808080"/>
              <w:sz w:val="14"/>
              <w:szCs w:val="14"/>
            </w:rPr>
            <w:t>DIČ: CZ47783206</w:t>
          </w:r>
        </w:p>
      </w:tc>
      <w:tc>
        <w:tcPr>
          <w:tcW w:w="972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hyperlink r:id="rId1" w:history="1">
            <w:r w:rsidRPr="00D50D87">
              <w:rPr>
                <w:rFonts w:cs="Calibri"/>
                <w:color w:val="808080"/>
                <w:sz w:val="14"/>
                <w:szCs w:val="14"/>
              </w:rPr>
              <w:t>stroje@technology.cz</w:t>
            </w:r>
          </w:hyperlink>
        </w:p>
      </w:tc>
      <w:tc>
        <w:tcPr>
          <w:tcW w:w="1268" w:type="pct"/>
          <w:shd w:val="clear" w:color="auto" w:fill="auto"/>
        </w:tcPr>
        <w:p w:rsidR="009773F4" w:rsidRPr="00774BBD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jc w:val="right"/>
            <w:rPr>
              <w:rFonts w:cs="Calibri"/>
              <w:color w:val="EC5300"/>
              <w:sz w:val="14"/>
              <w:szCs w:val="14"/>
            </w:rPr>
          </w:pPr>
          <w:hyperlink r:id="rId2" w:history="1">
            <w:r w:rsidRPr="00774BBD">
              <w:rPr>
                <w:rStyle w:val="Hypertextovodkaz"/>
                <w:rFonts w:cs="Calibri"/>
                <w:b/>
                <w:color w:val="EC5300"/>
                <w:sz w:val="14"/>
                <w:szCs w:val="14"/>
                <w:u w:val="none"/>
              </w:rPr>
              <w:t>www.technology.cz</w:t>
            </w:r>
          </w:hyperlink>
        </w:p>
      </w:tc>
    </w:tr>
    <w:tr w:rsidR="009773F4" w:rsidRPr="00D50D87" w:rsidTr="00E53FE6">
      <w:tc>
        <w:tcPr>
          <w:tcW w:w="1267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 w:rsidRPr="00D50D87">
            <w:rPr>
              <w:rFonts w:cs="Calibri"/>
              <w:color w:val="808080"/>
              <w:sz w:val="14"/>
              <w:szCs w:val="14"/>
            </w:rPr>
            <w:t>466 01 Jablonec nad Nisou</w:t>
          </w:r>
        </w:p>
      </w:tc>
      <w:tc>
        <w:tcPr>
          <w:tcW w:w="1493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>
            <w:rPr>
              <w:rFonts w:cs="Calibri"/>
              <w:color w:val="808080"/>
              <w:sz w:val="14"/>
              <w:szCs w:val="14"/>
            </w:rPr>
            <w:t>OR: Městský soud v Praze oddíl C, vl.70171</w:t>
          </w:r>
        </w:p>
      </w:tc>
      <w:tc>
        <w:tcPr>
          <w:tcW w:w="972" w:type="pct"/>
          <w:shd w:val="clear" w:color="auto" w:fill="auto"/>
        </w:tcPr>
        <w:p w:rsidR="009773F4" w:rsidRPr="00D50D87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rPr>
              <w:rFonts w:cs="Calibri"/>
              <w:color w:val="808080"/>
              <w:sz w:val="14"/>
              <w:szCs w:val="14"/>
            </w:rPr>
          </w:pPr>
          <w:r w:rsidRPr="00D50D87">
            <w:rPr>
              <w:rFonts w:cs="Calibri"/>
              <w:color w:val="808080"/>
              <w:sz w:val="14"/>
              <w:szCs w:val="14"/>
            </w:rPr>
            <w:t>obaly@technology.cz</w:t>
          </w:r>
        </w:p>
      </w:tc>
      <w:tc>
        <w:tcPr>
          <w:tcW w:w="1268" w:type="pct"/>
          <w:shd w:val="clear" w:color="auto" w:fill="auto"/>
        </w:tcPr>
        <w:p w:rsidR="009773F4" w:rsidRPr="00774BBD" w:rsidRDefault="009773F4" w:rsidP="00AE43AC">
          <w:pPr>
            <w:pStyle w:val="Zpat"/>
            <w:tabs>
              <w:tab w:val="clear" w:pos="4536"/>
              <w:tab w:val="clear" w:pos="9072"/>
              <w:tab w:val="center" w:pos="8222"/>
              <w:tab w:val="right" w:pos="9498"/>
            </w:tabs>
            <w:jc w:val="right"/>
            <w:rPr>
              <w:rFonts w:cs="Calibri"/>
              <w:b/>
              <w:color w:val="EC5300"/>
              <w:sz w:val="14"/>
              <w:szCs w:val="14"/>
            </w:rPr>
          </w:pPr>
          <w:hyperlink r:id="rId3" w:history="1">
            <w:r w:rsidRPr="00774BBD">
              <w:rPr>
                <w:rStyle w:val="Hypertextovodkaz"/>
                <w:rFonts w:cs="Calibri"/>
                <w:b/>
                <w:color w:val="EC5300"/>
                <w:sz w:val="14"/>
                <w:szCs w:val="14"/>
                <w:u w:val="none"/>
              </w:rPr>
              <w:t>www.eshop.technology.cz</w:t>
            </w:r>
          </w:hyperlink>
          <w:r w:rsidRPr="00774BBD">
            <w:rPr>
              <w:rFonts w:cs="Calibri"/>
              <w:b/>
              <w:color w:val="EC5300"/>
              <w:sz w:val="14"/>
              <w:szCs w:val="14"/>
            </w:rPr>
            <w:t xml:space="preserve"> </w:t>
          </w:r>
        </w:p>
      </w:tc>
    </w:tr>
  </w:tbl>
  <w:p w:rsidR="009773F4" w:rsidRPr="00A47BA0" w:rsidRDefault="009773F4" w:rsidP="00A47BA0">
    <w:pPr>
      <w:pStyle w:val="Zpat"/>
      <w:tabs>
        <w:tab w:val="clear" w:pos="4536"/>
        <w:tab w:val="clear" w:pos="9072"/>
        <w:tab w:val="center" w:pos="8222"/>
        <w:tab w:val="right" w:pos="9498"/>
      </w:tabs>
      <w:jc w:val="both"/>
      <w:rPr>
        <w:rFonts w:ascii="Arial" w:hAnsi="Arial" w:cs="Arial"/>
        <w:color w:val="808080"/>
        <w:sz w:val="20"/>
        <w:szCs w:val="20"/>
      </w:rPr>
    </w:pPr>
    <w:r w:rsidRPr="00F20611">
      <w:rPr>
        <w:rFonts w:ascii="Arial" w:hAnsi="Arial" w:cs="Arial"/>
        <w:color w:val="808080"/>
        <w:sz w:val="16"/>
        <w:szCs w:val="16"/>
      </w:rPr>
      <w:t xml:space="preserve">                  </w:t>
    </w:r>
    <w:r>
      <w:rPr>
        <w:rFonts w:ascii="Arial" w:hAnsi="Arial" w:cs="Arial"/>
        <w:color w:val="808080"/>
        <w:sz w:val="16"/>
        <w:szCs w:val="16"/>
      </w:rPr>
      <w:t xml:space="preserve">    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13D" w:rsidRDefault="00FD613D" w:rsidP="00F9529D">
      <w:r>
        <w:separator/>
      </w:r>
    </w:p>
  </w:footnote>
  <w:footnote w:type="continuationSeparator" w:id="0">
    <w:p w:rsidR="00FD613D" w:rsidRDefault="00FD613D" w:rsidP="00F95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5031"/>
      <w:gridCol w:w="5031"/>
    </w:tblGrid>
    <w:tr w:rsidR="003E1B3F" w:rsidRPr="00157109" w:rsidTr="00157109">
      <w:trPr>
        <w:trHeight w:val="1128"/>
      </w:trPr>
      <w:tc>
        <w:tcPr>
          <w:tcW w:w="5031" w:type="dxa"/>
          <w:shd w:val="clear" w:color="auto" w:fill="auto"/>
        </w:tcPr>
        <w:p w:rsidR="003E1B3F" w:rsidRPr="00157109" w:rsidRDefault="00511452" w:rsidP="009773F4">
          <w:pPr>
            <w:pStyle w:val="Zhlav"/>
            <w:rPr>
              <w:rFonts w:cs="Calibri"/>
              <w:b/>
              <w:sz w:val="28"/>
              <w:szCs w:val="28"/>
            </w:rPr>
          </w:pPr>
          <w:r>
            <w:rPr>
              <w:rFonts w:cs="Calibri"/>
              <w:b/>
              <w:noProof/>
              <w:sz w:val="28"/>
              <w:szCs w:val="28"/>
            </w:rPr>
            <w:drawing>
              <wp:inline distT="0" distB="0" distL="0" distR="0">
                <wp:extent cx="2449195" cy="683895"/>
                <wp:effectExtent l="19050" t="0" r="8255" b="0"/>
                <wp:docPr id="1" name="obrázek 1" descr="Imag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49195" cy="683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1" w:type="dxa"/>
          <w:shd w:val="clear" w:color="auto" w:fill="auto"/>
          <w:vAlign w:val="center"/>
        </w:tcPr>
        <w:p w:rsidR="003E1B3F" w:rsidRPr="00157109" w:rsidRDefault="003E1B3F" w:rsidP="00157109">
          <w:pPr>
            <w:pStyle w:val="Zhlav"/>
            <w:jc w:val="right"/>
            <w:rPr>
              <w:rFonts w:cs="Calibri"/>
              <w:b/>
              <w:color w:val="808080"/>
            </w:rPr>
          </w:pPr>
          <w:r w:rsidRPr="00157109">
            <w:rPr>
              <w:rFonts w:cs="Calibri"/>
              <w:b/>
              <w:color w:val="808080"/>
            </w:rPr>
            <w:t>BALICÍ STROJE, OBALOVÉ MATERIÁLY</w:t>
          </w:r>
        </w:p>
      </w:tc>
    </w:tr>
  </w:tbl>
  <w:p w:rsidR="0072008B" w:rsidRPr="00157109" w:rsidRDefault="0072008B" w:rsidP="003E1B3F">
    <w:pPr>
      <w:pStyle w:val="Zhlav"/>
      <w:rPr>
        <w:rFonts w:cs="Calibri"/>
        <w:b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75pt;height:8.75pt" o:bullet="t">
        <v:imagedata r:id="rId1" o:title="BD10337_"/>
      </v:shape>
    </w:pict>
  </w:numPicBullet>
  <w:numPicBullet w:numPicBulletId="1">
    <w:pict>
      <v:shape id="_x0000_i1028" type="#_x0000_t75" style="width:8.75pt;height:8.75pt" o:bullet="t">
        <v:imagedata r:id="rId2" o:title="BD14757_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3">
    <w:nsid w:val="06D82E10"/>
    <w:multiLevelType w:val="hybridMultilevel"/>
    <w:tmpl w:val="C47EAB4A"/>
    <w:lvl w:ilvl="0" w:tplc="D4821144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E15C50"/>
    <w:multiLevelType w:val="hybridMultilevel"/>
    <w:tmpl w:val="660EAAB0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669BD"/>
    <w:multiLevelType w:val="hybridMultilevel"/>
    <w:tmpl w:val="AF5C017A"/>
    <w:lvl w:ilvl="0" w:tplc="DB2473C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C51ED3"/>
    <w:multiLevelType w:val="hybridMultilevel"/>
    <w:tmpl w:val="8BDAAB42"/>
    <w:lvl w:ilvl="0" w:tplc="1EAADA86">
      <w:start w:val="1"/>
      <w:numFmt w:val="bullet"/>
      <w:lvlText w:val=""/>
      <w:lvlJc w:val="left"/>
      <w:pPr>
        <w:tabs>
          <w:tab w:val="num" w:pos="1780"/>
        </w:tabs>
        <w:ind w:left="1780" w:hanging="362"/>
      </w:pPr>
      <w:rPr>
        <w:rFonts w:ascii="Wingdings" w:hAnsi="Wingdings" w:hint="default"/>
        <w:b w:val="0"/>
        <w:i w:val="0"/>
        <w:color w:val="000000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BD28E1"/>
    <w:multiLevelType w:val="hybridMultilevel"/>
    <w:tmpl w:val="F62EE9EE"/>
    <w:lvl w:ilvl="0" w:tplc="60B68590">
      <w:start w:val="2"/>
      <w:numFmt w:val="bullet"/>
      <w:lvlText w:val="▫"/>
      <w:lvlJc w:val="left"/>
      <w:pPr>
        <w:ind w:left="723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>
    <w:nsid w:val="137112F9"/>
    <w:multiLevelType w:val="hybridMultilevel"/>
    <w:tmpl w:val="1D34CF1E"/>
    <w:lvl w:ilvl="0" w:tplc="3DA0807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97624D"/>
    <w:multiLevelType w:val="multilevel"/>
    <w:tmpl w:val="C1BA73EC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E96B56"/>
    <w:multiLevelType w:val="hybridMultilevel"/>
    <w:tmpl w:val="39CE18C0"/>
    <w:lvl w:ilvl="0" w:tplc="FD94DE5E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6A683E"/>
    <w:multiLevelType w:val="hybridMultilevel"/>
    <w:tmpl w:val="D6505C7C"/>
    <w:lvl w:ilvl="0" w:tplc="04050003">
      <w:start w:val="1"/>
      <w:numFmt w:val="bullet"/>
      <w:lvlText w:val="o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A61D83"/>
    <w:multiLevelType w:val="singleLevel"/>
    <w:tmpl w:val="B8A414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B902A97"/>
    <w:multiLevelType w:val="hybridMultilevel"/>
    <w:tmpl w:val="365AA170"/>
    <w:lvl w:ilvl="0" w:tplc="E2C065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C1674"/>
    <w:multiLevelType w:val="hybridMultilevel"/>
    <w:tmpl w:val="3B5E09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EC21DB4"/>
    <w:multiLevelType w:val="multilevel"/>
    <w:tmpl w:val="70A843BC"/>
    <w:lvl w:ilvl="0">
      <w:start w:val="1"/>
      <w:numFmt w:val="bullet"/>
      <w:lvlText w:val="o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CD7411"/>
    <w:multiLevelType w:val="hybridMultilevel"/>
    <w:tmpl w:val="1C74DE56"/>
    <w:lvl w:ilvl="0" w:tplc="FD94DE5E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586DB6"/>
    <w:multiLevelType w:val="hybridMultilevel"/>
    <w:tmpl w:val="7EC4929C"/>
    <w:lvl w:ilvl="0" w:tplc="1EAADA86">
      <w:start w:val="1"/>
      <w:numFmt w:val="bullet"/>
      <w:lvlText w:val=""/>
      <w:lvlJc w:val="left"/>
      <w:pPr>
        <w:tabs>
          <w:tab w:val="num" w:pos="1780"/>
        </w:tabs>
        <w:ind w:left="1780" w:hanging="362"/>
      </w:pPr>
      <w:rPr>
        <w:rFonts w:ascii="Wingdings" w:hAnsi="Wingdings" w:hint="default"/>
        <w:b w:val="0"/>
        <w:i w:val="0"/>
        <w:color w:val="000000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775BD3"/>
    <w:multiLevelType w:val="hybridMultilevel"/>
    <w:tmpl w:val="DA489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872503"/>
    <w:multiLevelType w:val="hybridMultilevel"/>
    <w:tmpl w:val="2EE80762"/>
    <w:lvl w:ilvl="0" w:tplc="04050003">
      <w:start w:val="1"/>
      <w:numFmt w:val="bullet"/>
      <w:lvlText w:val="o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50647F"/>
    <w:multiLevelType w:val="hybridMultilevel"/>
    <w:tmpl w:val="6B7862B2"/>
    <w:lvl w:ilvl="0" w:tplc="04050003">
      <w:start w:val="1"/>
      <w:numFmt w:val="bullet"/>
      <w:lvlText w:val="o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10"/>
  </w:num>
  <w:num w:numId="5">
    <w:abstractNumId w:val="9"/>
  </w:num>
  <w:num w:numId="6">
    <w:abstractNumId w:val="5"/>
  </w:num>
  <w:num w:numId="7">
    <w:abstractNumId w:val="16"/>
  </w:num>
  <w:num w:numId="8">
    <w:abstractNumId w:val="3"/>
  </w:num>
  <w:num w:numId="9">
    <w:abstractNumId w:val="19"/>
  </w:num>
  <w:num w:numId="10">
    <w:abstractNumId w:val="11"/>
  </w:num>
  <w:num w:numId="11">
    <w:abstractNumId w:val="15"/>
  </w:num>
  <w:num w:numId="12">
    <w:abstractNumId w:val="20"/>
  </w:num>
  <w:num w:numId="13">
    <w:abstractNumId w:val="4"/>
  </w:num>
  <w:num w:numId="14">
    <w:abstractNumId w:val="0"/>
  </w:num>
  <w:num w:numId="15">
    <w:abstractNumId w:val="1"/>
  </w:num>
  <w:num w:numId="16">
    <w:abstractNumId w:val="2"/>
  </w:num>
  <w:num w:numId="17">
    <w:abstractNumId w:val="14"/>
  </w:num>
  <w:num w:numId="18">
    <w:abstractNumId w:val="18"/>
  </w:num>
  <w:num w:numId="19">
    <w:abstractNumId w:val="17"/>
  </w:num>
  <w:num w:numId="20">
    <w:abstractNumId w:val="6"/>
  </w:num>
  <w:num w:numId="21">
    <w:abstractNumId w:val="13"/>
  </w:num>
  <w:num w:numId="22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  <o:colormru v:ext="edit" colors="#ff9b37,#fa510c,#e78218"/>
    </o:shapedefaults>
  </w:hdrShapeDefaults>
  <w:footnotePr>
    <w:footnote w:id="-1"/>
    <w:footnote w:id="0"/>
  </w:footnotePr>
  <w:endnotePr>
    <w:endnote w:id="-1"/>
    <w:endnote w:id="0"/>
  </w:endnotePr>
  <w:compat/>
  <w:rsids>
    <w:rsidRoot w:val="00AF493F"/>
    <w:rsid w:val="0001163D"/>
    <w:rsid w:val="00011D93"/>
    <w:rsid w:val="00012248"/>
    <w:rsid w:val="00016D68"/>
    <w:rsid w:val="00023205"/>
    <w:rsid w:val="00025263"/>
    <w:rsid w:val="000261F6"/>
    <w:rsid w:val="00026375"/>
    <w:rsid w:val="0003002F"/>
    <w:rsid w:val="00030A1C"/>
    <w:rsid w:val="000450C0"/>
    <w:rsid w:val="0004791B"/>
    <w:rsid w:val="000501F7"/>
    <w:rsid w:val="000555C7"/>
    <w:rsid w:val="00060FB8"/>
    <w:rsid w:val="0006267F"/>
    <w:rsid w:val="0007291A"/>
    <w:rsid w:val="000760C9"/>
    <w:rsid w:val="000848BB"/>
    <w:rsid w:val="00085F27"/>
    <w:rsid w:val="000908BE"/>
    <w:rsid w:val="00094223"/>
    <w:rsid w:val="000A0C86"/>
    <w:rsid w:val="000B4DDC"/>
    <w:rsid w:val="000D1D8E"/>
    <w:rsid w:val="000D2A99"/>
    <w:rsid w:val="000D5FB9"/>
    <w:rsid w:val="000E02CD"/>
    <w:rsid w:val="000E64E6"/>
    <w:rsid w:val="000F0399"/>
    <w:rsid w:val="0010401D"/>
    <w:rsid w:val="00111D2D"/>
    <w:rsid w:val="0011201D"/>
    <w:rsid w:val="001143A5"/>
    <w:rsid w:val="00116C08"/>
    <w:rsid w:val="00121542"/>
    <w:rsid w:val="00142DC0"/>
    <w:rsid w:val="00143107"/>
    <w:rsid w:val="001448AB"/>
    <w:rsid w:val="00155015"/>
    <w:rsid w:val="00156DD3"/>
    <w:rsid w:val="00157109"/>
    <w:rsid w:val="00164373"/>
    <w:rsid w:val="00171BBF"/>
    <w:rsid w:val="001A5B8C"/>
    <w:rsid w:val="001B0348"/>
    <w:rsid w:val="001B283C"/>
    <w:rsid w:val="001B44FA"/>
    <w:rsid w:val="001C312F"/>
    <w:rsid w:val="001C4AF7"/>
    <w:rsid w:val="001C60EE"/>
    <w:rsid w:val="001C7011"/>
    <w:rsid w:val="001D00A3"/>
    <w:rsid w:val="001D1510"/>
    <w:rsid w:val="001D1AD2"/>
    <w:rsid w:val="001D4EED"/>
    <w:rsid w:val="001E32E0"/>
    <w:rsid w:val="001E453E"/>
    <w:rsid w:val="001E46D1"/>
    <w:rsid w:val="001F1BE7"/>
    <w:rsid w:val="00203610"/>
    <w:rsid w:val="00213567"/>
    <w:rsid w:val="00223E9B"/>
    <w:rsid w:val="0022701C"/>
    <w:rsid w:val="00230D95"/>
    <w:rsid w:val="00235FD1"/>
    <w:rsid w:val="0024006F"/>
    <w:rsid w:val="0024457A"/>
    <w:rsid w:val="00245107"/>
    <w:rsid w:val="00246C14"/>
    <w:rsid w:val="002470FE"/>
    <w:rsid w:val="00247401"/>
    <w:rsid w:val="00250135"/>
    <w:rsid w:val="00250D58"/>
    <w:rsid w:val="002563D5"/>
    <w:rsid w:val="002636AC"/>
    <w:rsid w:val="00271BF0"/>
    <w:rsid w:val="0028254C"/>
    <w:rsid w:val="00285990"/>
    <w:rsid w:val="002945DB"/>
    <w:rsid w:val="002A01F0"/>
    <w:rsid w:val="002A0750"/>
    <w:rsid w:val="002A0C62"/>
    <w:rsid w:val="002A1C2C"/>
    <w:rsid w:val="002A5DF8"/>
    <w:rsid w:val="002A77E4"/>
    <w:rsid w:val="002B4F2D"/>
    <w:rsid w:val="002D012B"/>
    <w:rsid w:val="002D4410"/>
    <w:rsid w:val="002F23D6"/>
    <w:rsid w:val="002F2D76"/>
    <w:rsid w:val="002F305F"/>
    <w:rsid w:val="00301F51"/>
    <w:rsid w:val="00307A1C"/>
    <w:rsid w:val="003102CB"/>
    <w:rsid w:val="00324D25"/>
    <w:rsid w:val="00324E12"/>
    <w:rsid w:val="0033524F"/>
    <w:rsid w:val="003436E7"/>
    <w:rsid w:val="00343CD7"/>
    <w:rsid w:val="00344EA6"/>
    <w:rsid w:val="00354457"/>
    <w:rsid w:val="00357CE3"/>
    <w:rsid w:val="00365BB9"/>
    <w:rsid w:val="003705F9"/>
    <w:rsid w:val="00371407"/>
    <w:rsid w:val="00385D19"/>
    <w:rsid w:val="00385DCB"/>
    <w:rsid w:val="00391FED"/>
    <w:rsid w:val="003920C9"/>
    <w:rsid w:val="0039285F"/>
    <w:rsid w:val="00397428"/>
    <w:rsid w:val="003A2FD5"/>
    <w:rsid w:val="003A54AD"/>
    <w:rsid w:val="003A5532"/>
    <w:rsid w:val="003B00BD"/>
    <w:rsid w:val="003B7A59"/>
    <w:rsid w:val="003D1577"/>
    <w:rsid w:val="003E1B3F"/>
    <w:rsid w:val="003E423F"/>
    <w:rsid w:val="003F5579"/>
    <w:rsid w:val="003F6095"/>
    <w:rsid w:val="00400066"/>
    <w:rsid w:val="0040104C"/>
    <w:rsid w:val="00405642"/>
    <w:rsid w:val="00405F52"/>
    <w:rsid w:val="00406339"/>
    <w:rsid w:val="00412E8A"/>
    <w:rsid w:val="00414EC8"/>
    <w:rsid w:val="004228D4"/>
    <w:rsid w:val="004237C9"/>
    <w:rsid w:val="00424301"/>
    <w:rsid w:val="004257DF"/>
    <w:rsid w:val="00426447"/>
    <w:rsid w:val="004314A0"/>
    <w:rsid w:val="0043175F"/>
    <w:rsid w:val="0044183F"/>
    <w:rsid w:val="00442A39"/>
    <w:rsid w:val="00443FDA"/>
    <w:rsid w:val="0045293E"/>
    <w:rsid w:val="0045674C"/>
    <w:rsid w:val="00460049"/>
    <w:rsid w:val="0046069D"/>
    <w:rsid w:val="004611D8"/>
    <w:rsid w:val="0046245E"/>
    <w:rsid w:val="004654E5"/>
    <w:rsid w:val="00466909"/>
    <w:rsid w:val="00472DF4"/>
    <w:rsid w:val="00474393"/>
    <w:rsid w:val="004761C0"/>
    <w:rsid w:val="00480689"/>
    <w:rsid w:val="00490E31"/>
    <w:rsid w:val="00492718"/>
    <w:rsid w:val="004A000A"/>
    <w:rsid w:val="004A2222"/>
    <w:rsid w:val="004A5F13"/>
    <w:rsid w:val="004A608C"/>
    <w:rsid w:val="004B4E4A"/>
    <w:rsid w:val="004D5FCF"/>
    <w:rsid w:val="004D7520"/>
    <w:rsid w:val="004E05AC"/>
    <w:rsid w:val="004E610B"/>
    <w:rsid w:val="004F3993"/>
    <w:rsid w:val="00501D56"/>
    <w:rsid w:val="0050496F"/>
    <w:rsid w:val="00511452"/>
    <w:rsid w:val="00520B78"/>
    <w:rsid w:val="0052483C"/>
    <w:rsid w:val="00527067"/>
    <w:rsid w:val="00532A2A"/>
    <w:rsid w:val="005339D0"/>
    <w:rsid w:val="0054476E"/>
    <w:rsid w:val="005452C4"/>
    <w:rsid w:val="00551B7E"/>
    <w:rsid w:val="005545A7"/>
    <w:rsid w:val="00554D7C"/>
    <w:rsid w:val="00557316"/>
    <w:rsid w:val="0056038B"/>
    <w:rsid w:val="00560FB5"/>
    <w:rsid w:val="0056210B"/>
    <w:rsid w:val="005621D8"/>
    <w:rsid w:val="00563E1F"/>
    <w:rsid w:val="005676F8"/>
    <w:rsid w:val="005729F4"/>
    <w:rsid w:val="005736CD"/>
    <w:rsid w:val="0057517D"/>
    <w:rsid w:val="00577819"/>
    <w:rsid w:val="00583322"/>
    <w:rsid w:val="00584E91"/>
    <w:rsid w:val="00585A93"/>
    <w:rsid w:val="00585CCD"/>
    <w:rsid w:val="00591508"/>
    <w:rsid w:val="0059675A"/>
    <w:rsid w:val="005A14CE"/>
    <w:rsid w:val="005A399A"/>
    <w:rsid w:val="005A678B"/>
    <w:rsid w:val="005B0009"/>
    <w:rsid w:val="005B2CED"/>
    <w:rsid w:val="005B2FE8"/>
    <w:rsid w:val="005B43A8"/>
    <w:rsid w:val="005B6067"/>
    <w:rsid w:val="005B6433"/>
    <w:rsid w:val="005C246D"/>
    <w:rsid w:val="005C62D0"/>
    <w:rsid w:val="005C6492"/>
    <w:rsid w:val="005D3E89"/>
    <w:rsid w:val="005D6083"/>
    <w:rsid w:val="005F639D"/>
    <w:rsid w:val="00605403"/>
    <w:rsid w:val="00605693"/>
    <w:rsid w:val="00606F3C"/>
    <w:rsid w:val="00611D11"/>
    <w:rsid w:val="006142F1"/>
    <w:rsid w:val="00623BF7"/>
    <w:rsid w:val="00626F74"/>
    <w:rsid w:val="0062786F"/>
    <w:rsid w:val="0063338D"/>
    <w:rsid w:val="00635269"/>
    <w:rsid w:val="006370A3"/>
    <w:rsid w:val="00642E77"/>
    <w:rsid w:val="006527BA"/>
    <w:rsid w:val="00652BA2"/>
    <w:rsid w:val="0066207B"/>
    <w:rsid w:val="0066259E"/>
    <w:rsid w:val="00684676"/>
    <w:rsid w:val="00692A1E"/>
    <w:rsid w:val="006931E0"/>
    <w:rsid w:val="006A1A16"/>
    <w:rsid w:val="006A2916"/>
    <w:rsid w:val="006A367E"/>
    <w:rsid w:val="006A62FB"/>
    <w:rsid w:val="006A768B"/>
    <w:rsid w:val="006B4233"/>
    <w:rsid w:val="006B54D0"/>
    <w:rsid w:val="006B70DE"/>
    <w:rsid w:val="006C04AB"/>
    <w:rsid w:val="006D07D7"/>
    <w:rsid w:val="006E24E4"/>
    <w:rsid w:val="006E48CE"/>
    <w:rsid w:val="006E7EB7"/>
    <w:rsid w:val="006F3FDF"/>
    <w:rsid w:val="006F7F69"/>
    <w:rsid w:val="007003AB"/>
    <w:rsid w:val="007035DA"/>
    <w:rsid w:val="00710726"/>
    <w:rsid w:val="00710A1D"/>
    <w:rsid w:val="007134F9"/>
    <w:rsid w:val="0071423E"/>
    <w:rsid w:val="00714373"/>
    <w:rsid w:val="00715C4F"/>
    <w:rsid w:val="00716844"/>
    <w:rsid w:val="00717731"/>
    <w:rsid w:val="0072008B"/>
    <w:rsid w:val="007337BD"/>
    <w:rsid w:val="0073609A"/>
    <w:rsid w:val="00737007"/>
    <w:rsid w:val="00737531"/>
    <w:rsid w:val="00742559"/>
    <w:rsid w:val="007478C6"/>
    <w:rsid w:val="00755802"/>
    <w:rsid w:val="00766180"/>
    <w:rsid w:val="007706B9"/>
    <w:rsid w:val="007715E4"/>
    <w:rsid w:val="00774BBD"/>
    <w:rsid w:val="00780B60"/>
    <w:rsid w:val="00784833"/>
    <w:rsid w:val="00784B30"/>
    <w:rsid w:val="00786E90"/>
    <w:rsid w:val="007900F9"/>
    <w:rsid w:val="007940A0"/>
    <w:rsid w:val="007B0D0E"/>
    <w:rsid w:val="007B4C2C"/>
    <w:rsid w:val="007B4EEB"/>
    <w:rsid w:val="007B7C7A"/>
    <w:rsid w:val="007D00C3"/>
    <w:rsid w:val="007D0D7A"/>
    <w:rsid w:val="007D1B14"/>
    <w:rsid w:val="007D454B"/>
    <w:rsid w:val="007D6AAF"/>
    <w:rsid w:val="007D7EAE"/>
    <w:rsid w:val="00801628"/>
    <w:rsid w:val="00816528"/>
    <w:rsid w:val="0082057B"/>
    <w:rsid w:val="0082120C"/>
    <w:rsid w:val="008229C0"/>
    <w:rsid w:val="00823639"/>
    <w:rsid w:val="00823EDC"/>
    <w:rsid w:val="008255E4"/>
    <w:rsid w:val="0083383D"/>
    <w:rsid w:val="00835080"/>
    <w:rsid w:val="008415CC"/>
    <w:rsid w:val="00846E77"/>
    <w:rsid w:val="0084793E"/>
    <w:rsid w:val="00850109"/>
    <w:rsid w:val="0085031D"/>
    <w:rsid w:val="008679B7"/>
    <w:rsid w:val="00876822"/>
    <w:rsid w:val="00877BAB"/>
    <w:rsid w:val="008818C6"/>
    <w:rsid w:val="00884B15"/>
    <w:rsid w:val="008872B7"/>
    <w:rsid w:val="00891DE4"/>
    <w:rsid w:val="008A1477"/>
    <w:rsid w:val="008A30AA"/>
    <w:rsid w:val="008A4416"/>
    <w:rsid w:val="008A66C7"/>
    <w:rsid w:val="008B0B02"/>
    <w:rsid w:val="008B1682"/>
    <w:rsid w:val="008B27A9"/>
    <w:rsid w:val="008C0937"/>
    <w:rsid w:val="008C6DD4"/>
    <w:rsid w:val="008D29FA"/>
    <w:rsid w:val="008D5F7F"/>
    <w:rsid w:val="008E0959"/>
    <w:rsid w:val="008F0ABD"/>
    <w:rsid w:val="008F25AC"/>
    <w:rsid w:val="00900625"/>
    <w:rsid w:val="00903D8A"/>
    <w:rsid w:val="0091250E"/>
    <w:rsid w:val="00921644"/>
    <w:rsid w:val="0092739E"/>
    <w:rsid w:val="00934124"/>
    <w:rsid w:val="00934A3D"/>
    <w:rsid w:val="0094166B"/>
    <w:rsid w:val="00963C40"/>
    <w:rsid w:val="009653A4"/>
    <w:rsid w:val="00965554"/>
    <w:rsid w:val="00973A5F"/>
    <w:rsid w:val="0097536B"/>
    <w:rsid w:val="009773F4"/>
    <w:rsid w:val="00986AF4"/>
    <w:rsid w:val="00992E2D"/>
    <w:rsid w:val="009B4756"/>
    <w:rsid w:val="009C1975"/>
    <w:rsid w:val="009C66DD"/>
    <w:rsid w:val="009D00E7"/>
    <w:rsid w:val="009D06A5"/>
    <w:rsid w:val="009D39FC"/>
    <w:rsid w:val="009E12BA"/>
    <w:rsid w:val="009E1ADB"/>
    <w:rsid w:val="009E4D92"/>
    <w:rsid w:val="009E736F"/>
    <w:rsid w:val="009F1727"/>
    <w:rsid w:val="009F4734"/>
    <w:rsid w:val="00A01F5D"/>
    <w:rsid w:val="00A03087"/>
    <w:rsid w:val="00A0564A"/>
    <w:rsid w:val="00A16B50"/>
    <w:rsid w:val="00A35C36"/>
    <w:rsid w:val="00A40089"/>
    <w:rsid w:val="00A47BA0"/>
    <w:rsid w:val="00A47F7A"/>
    <w:rsid w:val="00A5252B"/>
    <w:rsid w:val="00A5449F"/>
    <w:rsid w:val="00A618AF"/>
    <w:rsid w:val="00A71475"/>
    <w:rsid w:val="00A7570D"/>
    <w:rsid w:val="00A84962"/>
    <w:rsid w:val="00A92410"/>
    <w:rsid w:val="00A92D74"/>
    <w:rsid w:val="00A96103"/>
    <w:rsid w:val="00A96B41"/>
    <w:rsid w:val="00A97448"/>
    <w:rsid w:val="00A97711"/>
    <w:rsid w:val="00A97E1C"/>
    <w:rsid w:val="00AA0A4D"/>
    <w:rsid w:val="00AB1359"/>
    <w:rsid w:val="00AB5A72"/>
    <w:rsid w:val="00AC611B"/>
    <w:rsid w:val="00AD1452"/>
    <w:rsid w:val="00AD266C"/>
    <w:rsid w:val="00AE2252"/>
    <w:rsid w:val="00AE43AC"/>
    <w:rsid w:val="00AE5451"/>
    <w:rsid w:val="00AE7F56"/>
    <w:rsid w:val="00AF493F"/>
    <w:rsid w:val="00B00839"/>
    <w:rsid w:val="00B019D4"/>
    <w:rsid w:val="00B05E98"/>
    <w:rsid w:val="00B120D1"/>
    <w:rsid w:val="00B2245A"/>
    <w:rsid w:val="00B231AC"/>
    <w:rsid w:val="00B2344A"/>
    <w:rsid w:val="00B32B94"/>
    <w:rsid w:val="00B341B4"/>
    <w:rsid w:val="00B4286B"/>
    <w:rsid w:val="00B503D9"/>
    <w:rsid w:val="00B51598"/>
    <w:rsid w:val="00B51D56"/>
    <w:rsid w:val="00B56374"/>
    <w:rsid w:val="00B60DF8"/>
    <w:rsid w:val="00B658D9"/>
    <w:rsid w:val="00B704F8"/>
    <w:rsid w:val="00B7275A"/>
    <w:rsid w:val="00B73D18"/>
    <w:rsid w:val="00B75B40"/>
    <w:rsid w:val="00B76B6C"/>
    <w:rsid w:val="00B77A0D"/>
    <w:rsid w:val="00B83FB5"/>
    <w:rsid w:val="00B93FC8"/>
    <w:rsid w:val="00BA0AB5"/>
    <w:rsid w:val="00BA602A"/>
    <w:rsid w:val="00BB02DE"/>
    <w:rsid w:val="00BB5D77"/>
    <w:rsid w:val="00BB6E91"/>
    <w:rsid w:val="00BB6F81"/>
    <w:rsid w:val="00BC00EF"/>
    <w:rsid w:val="00BC2763"/>
    <w:rsid w:val="00BC3C27"/>
    <w:rsid w:val="00BD075C"/>
    <w:rsid w:val="00BE03E9"/>
    <w:rsid w:val="00BF04F4"/>
    <w:rsid w:val="00BF4141"/>
    <w:rsid w:val="00BF5CE5"/>
    <w:rsid w:val="00C00007"/>
    <w:rsid w:val="00C079B5"/>
    <w:rsid w:val="00C10158"/>
    <w:rsid w:val="00C1064E"/>
    <w:rsid w:val="00C159BD"/>
    <w:rsid w:val="00C21B61"/>
    <w:rsid w:val="00C31476"/>
    <w:rsid w:val="00C31DFF"/>
    <w:rsid w:val="00C32738"/>
    <w:rsid w:val="00C32821"/>
    <w:rsid w:val="00C339BD"/>
    <w:rsid w:val="00C36FCB"/>
    <w:rsid w:val="00C4119B"/>
    <w:rsid w:val="00C46FA4"/>
    <w:rsid w:val="00C55095"/>
    <w:rsid w:val="00C57A49"/>
    <w:rsid w:val="00C60EAD"/>
    <w:rsid w:val="00C60F54"/>
    <w:rsid w:val="00C62F88"/>
    <w:rsid w:val="00C636D5"/>
    <w:rsid w:val="00C65AB9"/>
    <w:rsid w:val="00C71D6C"/>
    <w:rsid w:val="00C72CC7"/>
    <w:rsid w:val="00C73DC1"/>
    <w:rsid w:val="00C80145"/>
    <w:rsid w:val="00C83382"/>
    <w:rsid w:val="00C833C2"/>
    <w:rsid w:val="00C876CD"/>
    <w:rsid w:val="00C92B94"/>
    <w:rsid w:val="00C9612B"/>
    <w:rsid w:val="00C96D63"/>
    <w:rsid w:val="00C970C1"/>
    <w:rsid w:val="00CA014F"/>
    <w:rsid w:val="00CA2F9B"/>
    <w:rsid w:val="00CA4584"/>
    <w:rsid w:val="00CA52F8"/>
    <w:rsid w:val="00CC4FB8"/>
    <w:rsid w:val="00CC568D"/>
    <w:rsid w:val="00CC7D0F"/>
    <w:rsid w:val="00CD1D0E"/>
    <w:rsid w:val="00CE13F4"/>
    <w:rsid w:val="00CE540F"/>
    <w:rsid w:val="00CE5780"/>
    <w:rsid w:val="00CE79FC"/>
    <w:rsid w:val="00CE7A44"/>
    <w:rsid w:val="00CF1FB7"/>
    <w:rsid w:val="00D11CDD"/>
    <w:rsid w:val="00D20ECC"/>
    <w:rsid w:val="00D248A7"/>
    <w:rsid w:val="00D31889"/>
    <w:rsid w:val="00D334FC"/>
    <w:rsid w:val="00D35FD9"/>
    <w:rsid w:val="00D422A3"/>
    <w:rsid w:val="00D43A4F"/>
    <w:rsid w:val="00D476DB"/>
    <w:rsid w:val="00D50D87"/>
    <w:rsid w:val="00D56545"/>
    <w:rsid w:val="00D74C3C"/>
    <w:rsid w:val="00D7552F"/>
    <w:rsid w:val="00D84C9B"/>
    <w:rsid w:val="00D96094"/>
    <w:rsid w:val="00DA11AA"/>
    <w:rsid w:val="00DA4D6B"/>
    <w:rsid w:val="00DA6F8F"/>
    <w:rsid w:val="00DA7596"/>
    <w:rsid w:val="00DB18FA"/>
    <w:rsid w:val="00DB58EE"/>
    <w:rsid w:val="00DB63C9"/>
    <w:rsid w:val="00DC4B9D"/>
    <w:rsid w:val="00DC512C"/>
    <w:rsid w:val="00DC77DB"/>
    <w:rsid w:val="00DD4506"/>
    <w:rsid w:val="00DE150D"/>
    <w:rsid w:val="00DE40E6"/>
    <w:rsid w:val="00DE4393"/>
    <w:rsid w:val="00DE5789"/>
    <w:rsid w:val="00E06F24"/>
    <w:rsid w:val="00E07F0B"/>
    <w:rsid w:val="00E22A3A"/>
    <w:rsid w:val="00E35410"/>
    <w:rsid w:val="00E3693A"/>
    <w:rsid w:val="00E421BA"/>
    <w:rsid w:val="00E431EF"/>
    <w:rsid w:val="00E47708"/>
    <w:rsid w:val="00E52D61"/>
    <w:rsid w:val="00E53FE6"/>
    <w:rsid w:val="00E546D4"/>
    <w:rsid w:val="00E54C3D"/>
    <w:rsid w:val="00E5583D"/>
    <w:rsid w:val="00E61580"/>
    <w:rsid w:val="00E63964"/>
    <w:rsid w:val="00E64965"/>
    <w:rsid w:val="00E74EB8"/>
    <w:rsid w:val="00E818FB"/>
    <w:rsid w:val="00E9054E"/>
    <w:rsid w:val="00E911A2"/>
    <w:rsid w:val="00E951BA"/>
    <w:rsid w:val="00E95F9D"/>
    <w:rsid w:val="00E96712"/>
    <w:rsid w:val="00EC1F78"/>
    <w:rsid w:val="00EC204B"/>
    <w:rsid w:val="00EC5556"/>
    <w:rsid w:val="00EC7E24"/>
    <w:rsid w:val="00ED0115"/>
    <w:rsid w:val="00ED0EE5"/>
    <w:rsid w:val="00ED15A3"/>
    <w:rsid w:val="00EF4711"/>
    <w:rsid w:val="00F02698"/>
    <w:rsid w:val="00F030F6"/>
    <w:rsid w:val="00F12012"/>
    <w:rsid w:val="00F14C27"/>
    <w:rsid w:val="00F20611"/>
    <w:rsid w:val="00F2213D"/>
    <w:rsid w:val="00F2527A"/>
    <w:rsid w:val="00F310CB"/>
    <w:rsid w:val="00F3485E"/>
    <w:rsid w:val="00F35E9C"/>
    <w:rsid w:val="00F377B8"/>
    <w:rsid w:val="00F4286C"/>
    <w:rsid w:val="00F475A6"/>
    <w:rsid w:val="00F546A7"/>
    <w:rsid w:val="00F57A16"/>
    <w:rsid w:val="00F60168"/>
    <w:rsid w:val="00F61A8D"/>
    <w:rsid w:val="00F64ECE"/>
    <w:rsid w:val="00F6736B"/>
    <w:rsid w:val="00F76C0A"/>
    <w:rsid w:val="00F86170"/>
    <w:rsid w:val="00F9529D"/>
    <w:rsid w:val="00FA38D8"/>
    <w:rsid w:val="00FB1E05"/>
    <w:rsid w:val="00FB3AD0"/>
    <w:rsid w:val="00FB3BB6"/>
    <w:rsid w:val="00FB7AF2"/>
    <w:rsid w:val="00FC74C6"/>
    <w:rsid w:val="00FC758D"/>
    <w:rsid w:val="00FD15CA"/>
    <w:rsid w:val="00FD2237"/>
    <w:rsid w:val="00FD5F50"/>
    <w:rsid w:val="00FD613D"/>
    <w:rsid w:val="00FE1B12"/>
    <w:rsid w:val="00FF0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  <o:colormru v:ext="edit" colors="#ff9b37,#fa510c,#e7821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6F3C"/>
    <w:rPr>
      <w:sz w:val="22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06F3C"/>
    <w:pPr>
      <w:keepNext/>
      <w:keepLines/>
      <w:spacing w:after="240"/>
      <w:outlineLvl w:val="0"/>
    </w:pPr>
    <w:rPr>
      <w:rFonts w:cs="Arial"/>
      <w:b/>
      <w:bCs/>
      <w:color w:val="E36C0A"/>
      <w:sz w:val="30"/>
      <w:szCs w:val="28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06F3C"/>
    <w:pPr>
      <w:keepNext/>
      <w:keepLines/>
      <w:spacing w:before="200"/>
      <w:outlineLvl w:val="1"/>
    </w:pPr>
    <w:rPr>
      <w:b/>
      <w:bCs/>
      <w:color w:val="E36C0A"/>
      <w:sz w:val="26"/>
      <w:szCs w:val="26"/>
    </w:rPr>
  </w:style>
  <w:style w:type="paragraph" w:styleId="Nadpis3">
    <w:name w:val="heading 3"/>
    <w:basedOn w:val="Normln"/>
    <w:next w:val="Normln"/>
    <w:pPr>
      <w:keepNext/>
      <w:jc w:val="center"/>
      <w:outlineLvl w:val="2"/>
    </w:pPr>
    <w:rPr>
      <w:rFonts w:ascii="Times New Roman" w:hAnsi="Times New Roman" w:cs="Arial"/>
      <w:b/>
      <w:bCs/>
      <w:color w:val="FF6600"/>
      <w:sz w:val="24"/>
      <w:szCs w:val="2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00BD"/>
    <w:pPr>
      <w:spacing w:before="240" w:after="60"/>
      <w:outlineLvl w:val="7"/>
    </w:pPr>
    <w:rPr>
      <w:rFonts w:eastAsia="Times New Roman"/>
      <w:i/>
      <w:iCs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Hypertextovodkaz">
    <w:name w:val="Hyperlink"/>
    <w:rPr>
      <w:color w:val="0000FF"/>
      <w:u w:val="single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rPr>
      <w:rFonts w:ascii="Arial" w:hAnsi="Arial"/>
      <w:snapToGrid w:val="0"/>
      <w:szCs w:val="20"/>
    </w:rPr>
  </w:style>
  <w:style w:type="character" w:styleId="Siln">
    <w:name w:val="Strong"/>
    <w:uiPriority w:val="22"/>
    <w:qFormat/>
    <w:rsid w:val="00606F3C"/>
    <w:rPr>
      <w:rFonts w:ascii="Calibri" w:hAnsi="Calibri"/>
      <w:b/>
      <w:bCs/>
      <w:sz w:val="22"/>
    </w:rPr>
  </w:style>
  <w:style w:type="paragraph" w:styleId="Zkladntextodsazen">
    <w:name w:val="Body Text Indent"/>
    <w:basedOn w:val="Normln"/>
    <w:link w:val="ZkladntextodsazenChar"/>
    <w:pPr>
      <w:ind w:left="-3402"/>
      <w:jc w:val="both"/>
    </w:pPr>
    <w:rPr>
      <w:sz w:val="20"/>
      <w:szCs w:val="20"/>
    </w:r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kladntext3">
    <w:name w:val="Body Text 3"/>
    <w:basedOn w:val="Normln"/>
    <w:pPr>
      <w:spacing w:after="120"/>
    </w:pPr>
    <w:rPr>
      <w:sz w:val="16"/>
      <w:szCs w:val="16"/>
    </w:rPr>
  </w:style>
  <w:style w:type="paragraph" w:customStyle="1" w:styleId="Normal">
    <w:name w:val="Normal"/>
    <w:basedOn w:val="Normln"/>
    <w:pPr>
      <w:tabs>
        <w:tab w:val="left" w:pos="851"/>
      </w:tabs>
      <w:suppressAutoHyphens/>
      <w:autoSpaceDE w:val="0"/>
      <w:jc w:val="both"/>
    </w:pPr>
    <w:rPr>
      <w:rFonts w:ascii="Bookman Old Style" w:eastAsia="Bookman Old Style" w:hAnsi="Bookman Old Style" w:cs="Bookman Old Style"/>
      <w:color w:val="000000"/>
      <w:lang/>
    </w:rPr>
  </w:style>
  <w:style w:type="paragraph" w:styleId="Zkladntext2">
    <w:name w:val="Body Text 2"/>
    <w:basedOn w:val="Normln"/>
    <w:link w:val="Zkladntext2Char"/>
    <w:rsid w:val="00F2527A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F2527A"/>
    <w:rPr>
      <w:sz w:val="24"/>
      <w:szCs w:val="24"/>
    </w:rPr>
  </w:style>
  <w:style w:type="paragraph" w:customStyle="1" w:styleId="Default">
    <w:name w:val="Default"/>
    <w:rsid w:val="005B00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0">
    <w:name w:val="CM10"/>
    <w:basedOn w:val="Default"/>
    <w:next w:val="Default"/>
    <w:uiPriority w:val="99"/>
    <w:rsid w:val="005B0009"/>
    <w:pPr>
      <w:spacing w:after="185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5B0009"/>
    <w:pPr>
      <w:spacing w:after="25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F9529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9529D"/>
    <w:rPr>
      <w:sz w:val="24"/>
      <w:szCs w:val="24"/>
    </w:rPr>
  </w:style>
  <w:style w:type="character" w:customStyle="1" w:styleId="ZpatChar">
    <w:name w:val="Zápatí Char"/>
    <w:link w:val="Zpat"/>
    <w:uiPriority w:val="99"/>
    <w:rsid w:val="00F9529D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82120C"/>
    <w:rPr>
      <w:rFonts w:ascii="Consolas" w:eastAsia="Times New Roman" w:hAnsi="Consolas"/>
      <w:sz w:val="21"/>
      <w:szCs w:val="21"/>
    </w:rPr>
  </w:style>
  <w:style w:type="character" w:customStyle="1" w:styleId="ProsttextChar">
    <w:name w:val="Prostý text Char"/>
    <w:link w:val="Prosttext"/>
    <w:uiPriority w:val="99"/>
    <w:semiHidden/>
    <w:rsid w:val="0082120C"/>
    <w:rPr>
      <w:rFonts w:ascii="Consolas" w:eastAsia="Times New Roman" w:hAnsi="Consolas"/>
      <w:sz w:val="21"/>
      <w:szCs w:val="21"/>
    </w:rPr>
  </w:style>
  <w:style w:type="character" w:customStyle="1" w:styleId="Nadpis2Char">
    <w:name w:val="Nadpis 2 Char"/>
    <w:link w:val="Nadpis2"/>
    <w:uiPriority w:val="9"/>
    <w:rsid w:val="00606F3C"/>
    <w:rPr>
      <w:b/>
      <w:bCs/>
      <w:color w:val="E36C0A"/>
      <w:sz w:val="26"/>
      <w:szCs w:val="26"/>
    </w:rPr>
  </w:style>
  <w:style w:type="character" w:customStyle="1" w:styleId="Nadpis1Char">
    <w:name w:val="Nadpis 1 Char"/>
    <w:link w:val="Nadpis1"/>
    <w:uiPriority w:val="9"/>
    <w:rsid w:val="00606F3C"/>
    <w:rPr>
      <w:rFonts w:cs="Arial"/>
      <w:b/>
      <w:bCs/>
      <w:color w:val="E36C0A"/>
      <w:sz w:val="30"/>
      <w:szCs w:val="28"/>
      <w:u w:val="single"/>
    </w:rPr>
  </w:style>
  <w:style w:type="character" w:customStyle="1" w:styleId="ZkladntextChar">
    <w:name w:val="Základní text Char"/>
    <w:link w:val="Zkladntext"/>
    <w:rsid w:val="00250135"/>
    <w:rPr>
      <w:rFonts w:ascii="Arial" w:hAnsi="Arial"/>
      <w:snapToGrid w:val="0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973A5F"/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B120D1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"/>
    <w:uiPriority w:val="99"/>
    <w:semiHidden/>
    <w:rsid w:val="00B120D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112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stnovn1zvraznn6">
    <w:name w:val="Medium Shading 1 Accent 6"/>
    <w:basedOn w:val="Normlntabulka"/>
    <w:uiPriority w:val="63"/>
    <w:rsid w:val="0002526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GY01">
    <w:name w:val="TGY 01"/>
    <w:basedOn w:val="Stednmka1zvraznn5"/>
    <w:rsid w:val="008C6DD4"/>
    <w:rPr>
      <w:rFonts w:ascii="Arial" w:hAnsi="Arial"/>
      <w:sz w:val="22"/>
    </w:rPr>
    <w:tblPr>
      <w:tblStyleRowBandSize w:val="1"/>
      <w:tblStyleColBandSize w:val="1"/>
      <w:tblInd w:w="0" w:type="dxa"/>
      <w:tblBorders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  <w:insideH w:val="single" w:sz="12" w:space="0" w:color="FFFFFF"/>
        <w:insideV w:val="single" w:sz="12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6C0A"/>
      <w:vAlign w:val="center"/>
    </w:tcPr>
    <w:tblStylePr w:type="firstRow">
      <w:pPr>
        <w:jc w:val="left"/>
      </w:pPr>
      <w:rPr>
        <w:rFonts w:ascii="Arial" w:hAnsi="Arial"/>
        <w:b/>
        <w:bCs/>
        <w:color w:val="E36C0A"/>
        <w:sz w:val="22"/>
      </w:rPr>
      <w:tblPr/>
      <w:tcPr>
        <w:shd w:val="clear" w:color="auto" w:fill="FFFFFF"/>
        <w:vAlign w:val="center"/>
      </w:tc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customStyle="1" w:styleId="Odstavec">
    <w:name w:val="Odstavec"/>
    <w:basedOn w:val="Normln"/>
    <w:link w:val="OdstavecChar"/>
    <w:qFormat/>
    <w:rsid w:val="00606F3C"/>
    <w:pPr>
      <w:jc w:val="both"/>
    </w:pPr>
    <w:rPr>
      <w:rFonts w:cs="Calibri"/>
      <w:b/>
      <w:caps/>
      <w:sz w:val="24"/>
    </w:rPr>
  </w:style>
  <w:style w:type="character" w:customStyle="1" w:styleId="OdstavecChar">
    <w:name w:val="Odstavec Char"/>
    <w:link w:val="Odstavec"/>
    <w:rsid w:val="00606F3C"/>
    <w:rPr>
      <w:rFonts w:cs="Calibri"/>
      <w:b/>
      <w:caps/>
      <w:sz w:val="24"/>
      <w:szCs w:val="24"/>
    </w:rPr>
  </w:style>
  <w:style w:type="table" w:styleId="Stednmka1zvraznn5">
    <w:name w:val="Medium Grid 1 Accent 5"/>
    <w:basedOn w:val="Normlntabulka"/>
    <w:uiPriority w:val="67"/>
    <w:rsid w:val="008C6DD4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customStyle="1" w:styleId="Poznamka">
    <w:name w:val="Poznamka"/>
    <w:basedOn w:val="Normln"/>
    <w:link w:val="PoznamkaChar"/>
    <w:qFormat/>
    <w:rsid w:val="00606F3C"/>
    <w:pPr>
      <w:autoSpaceDE w:val="0"/>
      <w:autoSpaceDN w:val="0"/>
      <w:adjustRightInd w:val="0"/>
      <w:jc w:val="center"/>
    </w:pPr>
    <w:rPr>
      <w:rFonts w:cs="Calibri"/>
      <w:bCs/>
      <w:iCs/>
      <w:color w:val="808080"/>
      <w:sz w:val="18"/>
      <w:szCs w:val="20"/>
    </w:rPr>
  </w:style>
  <w:style w:type="character" w:customStyle="1" w:styleId="PoznamkaChar">
    <w:name w:val="Poznamka Char"/>
    <w:link w:val="Poznamka"/>
    <w:rsid w:val="00606F3C"/>
    <w:rPr>
      <w:rFonts w:cs="Calibri"/>
      <w:bCs/>
      <w:iCs/>
      <w:color w:val="808080"/>
      <w:sz w:val="18"/>
    </w:rPr>
  </w:style>
  <w:style w:type="paragraph" w:styleId="Odstavecseseznamem">
    <w:name w:val="List Paragraph"/>
    <w:basedOn w:val="Normln"/>
    <w:uiPriority w:val="34"/>
    <w:qFormat/>
    <w:rsid w:val="00606F3C"/>
    <w:pPr>
      <w:ind w:left="720"/>
      <w:contextualSpacing/>
    </w:pPr>
  </w:style>
  <w:style w:type="character" w:customStyle="1" w:styleId="Nadpis8Char">
    <w:name w:val="Nadpis 8 Char"/>
    <w:link w:val="Nadpis8"/>
    <w:uiPriority w:val="9"/>
    <w:semiHidden/>
    <w:rsid w:val="003B00BD"/>
    <w:rPr>
      <w:rFonts w:ascii="Calibri" w:eastAsia="Times New Roman" w:hAnsi="Calibri" w:cs="Times New Roman"/>
      <w:i/>
      <w:iCs/>
      <w:sz w:val="24"/>
      <w:szCs w:val="24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shop.technology.cz" TargetMode="External"/><Relationship Id="rId2" Type="http://schemas.openxmlformats.org/officeDocument/2006/relationships/hyperlink" Target="http://www.technology.cz" TargetMode="External"/><Relationship Id="rId1" Type="http://schemas.openxmlformats.org/officeDocument/2006/relationships/hyperlink" Target="mailto:stroje@technology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ilipi\Data%20aplikac&#237;\Microsoft\&#352;ablony\titulni%20strana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6DD1-EDA7-4F96-9286-12D4C393D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titulni strana</Template>
  <TotalTime>1</TotalTime>
  <Pages>1</Pages>
  <Words>89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TECHNOLOGY s</vt:lpstr>
    </vt:vector>
  </TitlesOfParts>
  <Company>Technologz s.r.o.</Company>
  <LinksUpToDate>false</LinksUpToDate>
  <CharactersWithSpaces>615</CharactersWithSpaces>
  <SharedDoc>false</SharedDoc>
  <HLinks>
    <vt:vector size="18" baseType="variant">
      <vt:variant>
        <vt:i4>7340149</vt:i4>
      </vt:variant>
      <vt:variant>
        <vt:i4>12</vt:i4>
      </vt:variant>
      <vt:variant>
        <vt:i4>0</vt:i4>
      </vt:variant>
      <vt:variant>
        <vt:i4>5</vt:i4>
      </vt:variant>
      <vt:variant>
        <vt:lpwstr>http://www.eshop.technology.cz/</vt:lpwstr>
      </vt:variant>
      <vt:variant>
        <vt:lpwstr/>
      </vt:variant>
      <vt:variant>
        <vt:i4>852039</vt:i4>
      </vt:variant>
      <vt:variant>
        <vt:i4>9</vt:i4>
      </vt:variant>
      <vt:variant>
        <vt:i4>0</vt:i4>
      </vt:variant>
      <vt:variant>
        <vt:i4>5</vt:i4>
      </vt:variant>
      <vt:variant>
        <vt:lpwstr>http://www.technology.cz/</vt:lpwstr>
      </vt:variant>
      <vt:variant>
        <vt:lpwstr/>
      </vt:variant>
      <vt:variant>
        <vt:i4>6160488</vt:i4>
      </vt:variant>
      <vt:variant>
        <vt:i4>6</vt:i4>
      </vt:variant>
      <vt:variant>
        <vt:i4>0</vt:i4>
      </vt:variant>
      <vt:variant>
        <vt:i4>5</vt:i4>
      </vt:variant>
      <vt:variant>
        <vt:lpwstr>mailto:stroje@technology.cz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TECHNOLOGY s</dc:title>
  <dc:creator>filipi</dc:creator>
  <cp:lastModifiedBy>mtz</cp:lastModifiedBy>
  <cp:revision>2</cp:revision>
  <cp:lastPrinted>2015-01-27T14:20:00Z</cp:lastPrinted>
  <dcterms:created xsi:type="dcterms:W3CDTF">2015-02-23T09:19:00Z</dcterms:created>
  <dcterms:modified xsi:type="dcterms:W3CDTF">2015-02-23T09:19:00Z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1193650806</vt:i4>
  </property>
  <property fmtid="{D5CDD505-2E9C-101B-9397-08002B2CF9AE}" pid="3" name="_NewReviewCycle">
    <vt:lpwstr/>
  </property>
  <property fmtid="{D5CDD505-2E9C-101B-9397-08002B2CF9AE}" pid="4" name="_EmailSubject">
    <vt:lpwstr>obaly_ENPEKA_obalové materiály_aktuální prohlášení</vt:lpwstr>
  </property>
  <property fmtid="{D5CDD505-2E9C-101B-9397-08002B2CF9AE}" pid="5" name="_AuthorEmail">
    <vt:lpwstr>Mikasova@technology.cz</vt:lpwstr>
  </property>
  <property fmtid="{D5CDD505-2E9C-101B-9397-08002B2CF9AE}" pid="6" name="_AuthorEmailDisplayName">
    <vt:lpwstr>Ilona Mikasová</vt:lpwstr>
  </property>
  <property fmtid="{D5CDD505-2E9C-101B-9397-08002B2CF9AE}" pid="7" name="_ReviewingToolsShownOnce">
    <vt:lpwstr/>
  </property>
</Properties>
</file>